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D26" w:rsidRPr="00902752" w:rsidRDefault="00C47D26" w:rsidP="0090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75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учебного предмета</w:t>
      </w:r>
    </w:p>
    <w:p w:rsidR="00462FDD" w:rsidRPr="00902752" w:rsidRDefault="00462FDD" w:rsidP="00902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7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074F" w:rsidRPr="00902752">
        <w:rPr>
          <w:rFonts w:ascii="Times New Roman" w:hAnsi="Times New Roman" w:cs="Times New Roman"/>
          <w:b/>
          <w:bCs/>
          <w:sz w:val="24"/>
          <w:szCs w:val="24"/>
        </w:rPr>
        <w:t>Физик</w:t>
      </w:r>
      <w:bookmarkStart w:id="0" w:name="_GoBack"/>
      <w:bookmarkEnd w:id="0"/>
      <w:r w:rsidR="00E0074F" w:rsidRPr="009027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027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6412A" w:rsidRPr="00902752" w:rsidRDefault="0006412A" w:rsidP="00902752">
      <w:pPr>
        <w:tabs>
          <w:tab w:val="left" w:pos="2940"/>
        </w:tabs>
        <w:spacing w:after="0" w:line="240" w:lineRule="auto"/>
        <w:ind w:left="-142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52" w:rsidRPr="00902752" w:rsidRDefault="00902752" w:rsidP="00902752">
      <w:pPr>
        <w:pStyle w:val="a5"/>
        <w:ind w:left="0"/>
      </w:pPr>
      <w:r w:rsidRPr="00902752">
        <w:rPr>
          <w:spacing w:val="-7"/>
        </w:rPr>
        <w:t xml:space="preserve">             Рабочая </w:t>
      </w:r>
      <w:proofErr w:type="gramStart"/>
      <w:r w:rsidRPr="00902752">
        <w:rPr>
          <w:spacing w:val="-7"/>
        </w:rPr>
        <w:t>программа  обеспечивает</w:t>
      </w:r>
      <w:proofErr w:type="gramEnd"/>
      <w:r w:rsidRPr="00902752">
        <w:rPr>
          <w:spacing w:val="-7"/>
        </w:rPr>
        <w:t xml:space="preserve"> курс физики для 11 класса. 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Рабочая программа по физике для 11 класса составлена в соответствии с: требованиями Федерального государственного образовательного стандарта среднего общего образования (ФГОС СОО), требованиями к результатам освоения средней образовательной программы (личностными, метапредметными, предметными); основными подходами к развитию и формированию универсальных учебных действий (УУД) для среднего общего образования. В ней соблюдается преемственность с федеральным государственным образовательным стандартом начального общего образования и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следующих нормативно-правовых документов:   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1. Федерального Закона «Об образовании в Российской </w:t>
      </w:r>
      <w:proofErr w:type="gramStart"/>
      <w:r w:rsidRPr="00902752">
        <w:rPr>
          <w:rFonts w:ascii="Times New Roman" w:hAnsi="Times New Roman"/>
          <w:sz w:val="24"/>
          <w:szCs w:val="24"/>
        </w:rPr>
        <w:t>Федерации»  от</w:t>
      </w:r>
      <w:proofErr w:type="gramEnd"/>
      <w:r w:rsidRPr="00902752">
        <w:rPr>
          <w:rFonts w:ascii="Times New Roman" w:hAnsi="Times New Roman"/>
          <w:sz w:val="24"/>
          <w:szCs w:val="24"/>
        </w:rPr>
        <w:t xml:space="preserve"> 29.12.2012  №273 – ФЗ;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2. </w:t>
      </w:r>
      <w:r w:rsidRPr="00902752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proofErr w:type="gramStart"/>
      <w:r w:rsidRPr="00902752">
        <w:rPr>
          <w:rFonts w:ascii="Times New Roman" w:hAnsi="Times New Roman"/>
          <w:bCs/>
          <w:sz w:val="24"/>
          <w:szCs w:val="24"/>
        </w:rPr>
        <w:t>утвержден</w:t>
      </w:r>
      <w:r w:rsidRPr="00902752">
        <w:rPr>
          <w:rFonts w:ascii="Times New Roman" w:hAnsi="Times New Roman"/>
          <w:sz w:val="24"/>
          <w:szCs w:val="24"/>
        </w:rPr>
        <w:t xml:space="preserve">  приказом</w:t>
      </w:r>
      <w:proofErr w:type="gramEnd"/>
      <w:r w:rsidRPr="0090275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 № 1897 от «17» декабря 2010 г.);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3. Изменений в ФГОС ООО (Приказ Минобрнауки РФ от 29 декабря 2014 г. N </w:t>
      </w:r>
      <w:proofErr w:type="gramStart"/>
      <w:r w:rsidRPr="00902752">
        <w:rPr>
          <w:rFonts w:ascii="Times New Roman" w:hAnsi="Times New Roman"/>
          <w:sz w:val="24"/>
          <w:szCs w:val="24"/>
        </w:rPr>
        <w:t>1644  (</w:t>
      </w:r>
      <w:proofErr w:type="gramEnd"/>
      <w:r w:rsidRPr="00902752">
        <w:rPr>
          <w:rFonts w:ascii="Times New Roman" w:hAnsi="Times New Roman"/>
          <w:sz w:val="24"/>
          <w:szCs w:val="24"/>
        </w:rPr>
        <w:t>зарегистрировано в Минюсте РФ  6 февраля 2015 г. Регистрационный № 35915);</w:t>
      </w:r>
    </w:p>
    <w:p w:rsidR="00902752" w:rsidRPr="00902752" w:rsidRDefault="00902752" w:rsidP="00902752">
      <w:pPr>
        <w:pStyle w:val="a9"/>
        <w:widowControl w:val="0"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 4.  «</w:t>
      </w:r>
      <w:r w:rsidRPr="00902752">
        <w:rPr>
          <w:rStyle w:val="Zag11"/>
          <w:rFonts w:ascii="Times New Roman" w:hAnsi="Times New Roman"/>
          <w:sz w:val="24"/>
          <w:szCs w:val="24"/>
        </w:rPr>
        <w:t xml:space="preserve">Адаптированной средней общеобразовательной программы ФГОС </w:t>
      </w:r>
      <w:proofErr w:type="gramStart"/>
      <w:r w:rsidRPr="00902752">
        <w:rPr>
          <w:rStyle w:val="Zag11"/>
          <w:rFonts w:ascii="Times New Roman" w:hAnsi="Times New Roman"/>
          <w:sz w:val="24"/>
          <w:szCs w:val="24"/>
        </w:rPr>
        <w:t>ООО  ГКОУКО</w:t>
      </w:r>
      <w:proofErr w:type="gramEnd"/>
      <w:r w:rsidRPr="00902752">
        <w:rPr>
          <w:rStyle w:val="Zag11"/>
          <w:rFonts w:ascii="Times New Roman" w:hAnsi="Times New Roman"/>
          <w:sz w:val="24"/>
          <w:szCs w:val="24"/>
        </w:rPr>
        <w:t xml:space="preserve"> «Калужская школа-интернат №5» на </w:t>
      </w:r>
      <w:proofErr w:type="spellStart"/>
      <w:r w:rsidRPr="00902752">
        <w:rPr>
          <w:rStyle w:val="Zag11"/>
          <w:rFonts w:ascii="Times New Roman" w:hAnsi="Times New Roman"/>
          <w:sz w:val="24"/>
          <w:szCs w:val="24"/>
        </w:rPr>
        <w:t>уч.гг</w:t>
      </w:r>
      <w:proofErr w:type="spellEnd"/>
      <w:r w:rsidRPr="00902752">
        <w:rPr>
          <w:rStyle w:val="Zag11"/>
          <w:rFonts w:ascii="Times New Roman" w:hAnsi="Times New Roman"/>
          <w:sz w:val="24"/>
          <w:szCs w:val="24"/>
        </w:rPr>
        <w:t>@</w:t>
      </w:r>
      <w:r w:rsidRPr="00902752">
        <w:rPr>
          <w:rFonts w:ascii="Times New Roman" w:hAnsi="Times New Roman"/>
          <w:sz w:val="24"/>
          <w:szCs w:val="24"/>
        </w:rPr>
        <w:t xml:space="preserve">; </w:t>
      </w:r>
    </w:p>
    <w:p w:rsidR="00902752" w:rsidRPr="00902752" w:rsidRDefault="00902752" w:rsidP="00902752">
      <w:pPr>
        <w:pStyle w:val="a9"/>
        <w:numPr>
          <w:ilvl w:val="1"/>
          <w:numId w:val="20"/>
        </w:numPr>
        <w:spacing w:after="0" w:line="240" w:lineRule="auto"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Style w:val="Zag11"/>
          <w:rFonts w:ascii="Times New Roman" w:hAnsi="Times New Roman"/>
          <w:sz w:val="24"/>
          <w:szCs w:val="24"/>
        </w:rPr>
        <w:t>Программы по физике для средней школы: «</w:t>
      </w:r>
      <w:r w:rsidRPr="00902752">
        <w:rPr>
          <w:rStyle w:val="aa"/>
          <w:rFonts w:ascii="Times New Roman" w:hAnsi="Times New Roman"/>
          <w:sz w:val="24"/>
          <w:szCs w:val="24"/>
        </w:rPr>
        <w:t>Физика. Рабочие программы. 7 – 9 классы.</w:t>
      </w:r>
      <w:r w:rsidRPr="00902752">
        <w:rPr>
          <w:rStyle w:val="Zag11"/>
          <w:rFonts w:ascii="Times New Roman" w:hAnsi="Times New Roman"/>
          <w:sz w:val="24"/>
          <w:szCs w:val="24"/>
        </w:rPr>
        <w:t xml:space="preserve">» </w:t>
      </w:r>
      <w:r w:rsidRPr="00902752">
        <w:rPr>
          <w:rStyle w:val="aa"/>
          <w:rFonts w:ascii="Times New Roman" w:hAnsi="Times New Roman"/>
          <w:sz w:val="24"/>
          <w:szCs w:val="24"/>
        </w:rPr>
        <w:t xml:space="preserve">Артеменков Д.А., Воронцова Н.И., </w:t>
      </w:r>
      <w:proofErr w:type="spellStart"/>
      <w:r w:rsidRPr="00902752">
        <w:rPr>
          <w:rStyle w:val="aa"/>
          <w:rFonts w:ascii="Times New Roman" w:hAnsi="Times New Roman"/>
          <w:sz w:val="24"/>
          <w:szCs w:val="24"/>
        </w:rPr>
        <w:t>Жумаев</w:t>
      </w:r>
      <w:proofErr w:type="spellEnd"/>
      <w:r w:rsidRPr="00902752">
        <w:rPr>
          <w:rStyle w:val="aa"/>
          <w:rFonts w:ascii="Times New Roman" w:hAnsi="Times New Roman"/>
          <w:sz w:val="24"/>
          <w:szCs w:val="24"/>
        </w:rPr>
        <w:t xml:space="preserve"> В. В.</w:t>
      </w:r>
      <w:r w:rsidRPr="00902752">
        <w:rPr>
          <w:rStyle w:val="Zag11"/>
          <w:rFonts w:ascii="Times New Roman" w:hAnsi="Times New Roman"/>
          <w:sz w:val="24"/>
          <w:szCs w:val="24"/>
        </w:rPr>
        <w:t>.</w:t>
      </w:r>
    </w:p>
    <w:p w:rsidR="00902752" w:rsidRPr="00902752" w:rsidRDefault="00902752" w:rsidP="00902752">
      <w:pPr>
        <w:pStyle w:val="a9"/>
        <w:numPr>
          <w:ilvl w:val="1"/>
          <w:numId w:val="20"/>
        </w:numPr>
        <w:spacing w:after="0" w:line="240" w:lineRule="auto"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Style w:val="Zag11"/>
          <w:rFonts w:ascii="Times New Roman" w:hAnsi="Times New Roman"/>
          <w:sz w:val="24"/>
          <w:szCs w:val="24"/>
        </w:rPr>
        <w:t xml:space="preserve">Учебного плана ГКОУКО </w:t>
      </w:r>
      <w:proofErr w:type="gramStart"/>
      <w:r w:rsidRPr="00902752">
        <w:rPr>
          <w:rStyle w:val="Zag11"/>
          <w:rFonts w:ascii="Times New Roman" w:hAnsi="Times New Roman"/>
          <w:sz w:val="24"/>
          <w:szCs w:val="24"/>
        </w:rPr>
        <w:t>« Калужская</w:t>
      </w:r>
      <w:proofErr w:type="gramEnd"/>
      <w:r w:rsidRPr="00902752">
        <w:rPr>
          <w:rStyle w:val="Zag11"/>
          <w:rFonts w:ascii="Times New Roman" w:hAnsi="Times New Roman"/>
          <w:sz w:val="24"/>
          <w:szCs w:val="24"/>
        </w:rPr>
        <w:t xml:space="preserve"> школа-интернат №5».                     </w:t>
      </w:r>
    </w:p>
    <w:p w:rsidR="00902752" w:rsidRPr="00902752" w:rsidRDefault="00902752" w:rsidP="00902752">
      <w:pPr>
        <w:pStyle w:val="a9"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902752">
        <w:rPr>
          <w:rStyle w:val="Zag11"/>
          <w:rFonts w:ascii="Times New Roman" w:hAnsi="Times New Roman"/>
          <w:sz w:val="24"/>
          <w:szCs w:val="24"/>
        </w:rPr>
        <w:t xml:space="preserve">7.  </w:t>
      </w:r>
      <w:r w:rsidRPr="00902752">
        <w:rPr>
          <w:rFonts w:ascii="Times New Roman" w:hAnsi="Times New Roman"/>
          <w:sz w:val="24"/>
          <w:szCs w:val="24"/>
        </w:rPr>
        <w:t>Устава ГКОУКО «Калужская школа-интернат №5».</w:t>
      </w:r>
    </w:p>
    <w:p w:rsidR="00902752" w:rsidRPr="00902752" w:rsidRDefault="00902752" w:rsidP="00902752">
      <w:pPr>
        <w:pStyle w:val="a9"/>
        <w:spacing w:after="0" w:line="240" w:lineRule="auto"/>
        <w:ind w:right="-1" w:firstLine="708"/>
        <w:jc w:val="left"/>
        <w:rPr>
          <w:rFonts w:ascii="Times New Roman" w:hAnsi="Times New Roman"/>
          <w:b/>
          <w:sz w:val="24"/>
          <w:szCs w:val="24"/>
        </w:rPr>
      </w:pPr>
      <w:r w:rsidRPr="00902752">
        <w:rPr>
          <w:rFonts w:ascii="Times New Roman" w:hAnsi="Times New Roman"/>
          <w:b/>
          <w:sz w:val="24"/>
          <w:szCs w:val="24"/>
        </w:rPr>
        <w:t>Цели и задачи:</w:t>
      </w:r>
    </w:p>
    <w:p w:rsidR="00902752" w:rsidRPr="00902752" w:rsidRDefault="00902752" w:rsidP="009027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Подчеркну,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02752" w:rsidRPr="00902752" w:rsidRDefault="00902752" w:rsidP="0090275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02752" w:rsidRPr="00902752" w:rsidRDefault="00902752" w:rsidP="0090275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02752" w:rsidRPr="00902752" w:rsidRDefault="00902752" w:rsidP="0090275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02752" w:rsidRPr="00902752" w:rsidRDefault="00902752" w:rsidP="0090275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proofErr w:type="gramStart"/>
      <w:r w:rsidRPr="00902752">
        <w:rPr>
          <w:rFonts w:ascii="Times New Roman" w:eastAsia="Times New Roman" w:hAnsi="Times New Roman" w:cs="Times New Roman"/>
          <w:sz w:val="24"/>
          <w:szCs w:val="24"/>
        </w:rPr>
        <w:t>физики  в</w:t>
      </w:r>
      <w:proofErr w:type="gram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средней</w:t>
      </w: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(полной)</w:t>
      </w: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школе являются:</w:t>
      </w:r>
    </w:p>
    <w:p w:rsidR="00902752" w:rsidRPr="00902752" w:rsidRDefault="00902752" w:rsidP="00902752">
      <w:pPr>
        <w:numPr>
          <w:ilvl w:val="0"/>
          <w:numId w:val="12"/>
        </w:numPr>
        <w:tabs>
          <w:tab w:val="left" w:pos="709"/>
          <w:tab w:val="left" w:pos="1140"/>
        </w:tabs>
        <w:spacing w:after="0" w:line="240" w:lineRule="auto"/>
        <w:ind w:firstLine="70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>на ценностном уровне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752" w:rsidRPr="00902752" w:rsidRDefault="00902752" w:rsidP="00902752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902752" w:rsidRPr="00902752" w:rsidRDefault="00902752" w:rsidP="00902752">
      <w:pPr>
        <w:numPr>
          <w:ilvl w:val="0"/>
          <w:numId w:val="13"/>
        </w:numPr>
        <w:tabs>
          <w:tab w:val="left" w:pos="709"/>
          <w:tab w:val="left" w:pos="851"/>
          <w:tab w:val="left" w:pos="1140"/>
        </w:tabs>
        <w:spacing w:after="0" w:line="240" w:lineRule="auto"/>
        <w:ind w:firstLine="708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метапредметном уровне</w:t>
      </w: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02752" w:rsidRPr="00902752" w:rsidRDefault="00902752" w:rsidP="00902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</w:r>
    </w:p>
    <w:p w:rsidR="00902752" w:rsidRPr="00902752" w:rsidRDefault="00902752" w:rsidP="00902752">
      <w:pPr>
        <w:numPr>
          <w:ilvl w:val="1"/>
          <w:numId w:val="14"/>
        </w:numPr>
        <w:tabs>
          <w:tab w:val="left" w:pos="1140"/>
        </w:tabs>
        <w:spacing w:after="0" w:line="240" w:lineRule="auto"/>
        <w:ind w:left="1140" w:hanging="353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предметном уровне:</w:t>
      </w:r>
    </w:p>
    <w:p w:rsidR="00902752" w:rsidRPr="00902752" w:rsidRDefault="00902752" w:rsidP="00902752">
      <w:pPr>
        <w:numPr>
          <w:ilvl w:val="0"/>
          <w:numId w:val="14"/>
        </w:numPr>
        <w:tabs>
          <w:tab w:val="left" w:pos="427"/>
          <w:tab w:val="left" w:pos="993"/>
        </w:tabs>
        <w:spacing w:after="0" w:line="240" w:lineRule="auto"/>
        <w:ind w:right="20" w:firstLine="709"/>
        <w:rPr>
          <w:rFonts w:ascii="Times New Roman" w:eastAsia="Symbol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 фундаментальных физических законах и принципах,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лежащих в основе современной физической картины мира;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02752" w:rsidRPr="00902752" w:rsidRDefault="00902752" w:rsidP="00902752">
      <w:pPr>
        <w:numPr>
          <w:ilvl w:val="0"/>
          <w:numId w:val="14"/>
        </w:numPr>
        <w:tabs>
          <w:tab w:val="left" w:pos="427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проводить наблюдения,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эксперименты,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выдвигать гипотезы и строить модели,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02752" w:rsidRPr="00902752" w:rsidRDefault="00902752" w:rsidP="00902752">
      <w:pPr>
        <w:numPr>
          <w:ilvl w:val="0"/>
          <w:numId w:val="15"/>
        </w:numPr>
        <w:tabs>
          <w:tab w:val="left" w:pos="427"/>
          <w:tab w:val="left" w:pos="993"/>
        </w:tabs>
        <w:spacing w:after="0" w:line="240" w:lineRule="auto"/>
        <w:ind w:right="20" w:firstLine="709"/>
        <w:rPr>
          <w:rFonts w:ascii="Times New Roman" w:eastAsia="Symbol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 в процессе приобретения знаний и умений по физике с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источников информации и современных информационных технологий;</w:t>
      </w:r>
    </w:p>
    <w:p w:rsidR="00902752" w:rsidRPr="00902752" w:rsidRDefault="00902752" w:rsidP="00902752">
      <w:pPr>
        <w:numPr>
          <w:ilvl w:val="0"/>
          <w:numId w:val="15"/>
        </w:numPr>
        <w:tabs>
          <w:tab w:val="left" w:pos="427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законов природы;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использования достижений физики на благо развития человеческой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02752" w:rsidRPr="00902752" w:rsidRDefault="00902752" w:rsidP="00902752">
      <w:pPr>
        <w:numPr>
          <w:ilvl w:val="0"/>
          <w:numId w:val="15"/>
        </w:numPr>
        <w:tabs>
          <w:tab w:val="left" w:pos="427"/>
          <w:tab w:val="left" w:pos="993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для решения практических задач повседневной жизни,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собственной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902752" w:rsidRPr="00902752" w:rsidRDefault="00902752" w:rsidP="00902752">
      <w:pPr>
        <w:numPr>
          <w:ilvl w:val="1"/>
          <w:numId w:val="15"/>
        </w:numPr>
        <w:tabs>
          <w:tab w:val="left" w:pos="64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обучения физике входят:</w:t>
      </w:r>
    </w:p>
    <w:p w:rsidR="00902752" w:rsidRPr="00902752" w:rsidRDefault="00902752" w:rsidP="00902752">
      <w:pPr>
        <w:numPr>
          <w:ilvl w:val="0"/>
          <w:numId w:val="16"/>
        </w:numPr>
        <w:tabs>
          <w:tab w:val="left" w:pos="636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02752" w:rsidRPr="00902752" w:rsidRDefault="00902752" w:rsidP="00902752">
      <w:pPr>
        <w:numPr>
          <w:ilvl w:val="0"/>
          <w:numId w:val="16"/>
        </w:numPr>
        <w:tabs>
          <w:tab w:val="left" w:pos="626"/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02752" w:rsidRPr="00902752" w:rsidRDefault="00902752" w:rsidP="00902752">
      <w:pPr>
        <w:numPr>
          <w:ilvl w:val="0"/>
          <w:numId w:val="16"/>
        </w:numPr>
        <w:tabs>
          <w:tab w:val="left" w:pos="61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02752" w:rsidRPr="00902752" w:rsidRDefault="00902752" w:rsidP="00902752">
      <w:pPr>
        <w:pStyle w:val="a9"/>
        <w:tabs>
          <w:tab w:val="left" w:pos="993"/>
        </w:tabs>
        <w:spacing w:after="0" w:line="240" w:lineRule="auto"/>
        <w:ind w:right="-1" w:firstLine="709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</w:t>
      </w:r>
    </w:p>
    <w:p w:rsidR="00902752" w:rsidRPr="00902752" w:rsidRDefault="00902752" w:rsidP="00902752">
      <w:pPr>
        <w:pStyle w:val="a9"/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</w:t>
      </w:r>
      <w:proofErr w:type="gramStart"/>
      <w:r w:rsidRPr="00902752">
        <w:rPr>
          <w:rFonts w:ascii="Times New Roman" w:hAnsi="Times New Roman"/>
          <w:sz w:val="24"/>
          <w:szCs w:val="24"/>
        </w:rPr>
        <w:t>и  конкретизированы</w:t>
      </w:r>
      <w:proofErr w:type="gramEnd"/>
      <w:r w:rsidRPr="00902752">
        <w:rPr>
          <w:rFonts w:ascii="Times New Roman" w:hAnsi="Times New Roman"/>
          <w:sz w:val="24"/>
          <w:szCs w:val="24"/>
        </w:rPr>
        <w:t xml:space="preserve"> в средней образовательной программе среднего общего образования Школы: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способностей обучающихся и </w:t>
      </w:r>
      <w:r w:rsidRPr="00902752">
        <w:rPr>
          <w:rStyle w:val="dash041e0431044b0447043d044b0439char1"/>
        </w:rPr>
        <w:t xml:space="preserve">приобретение опыта применения научных методов познания, наблюдения физических явлений, проведения опытов, </w:t>
      </w:r>
      <w:r w:rsidRPr="00902752">
        <w:rPr>
          <w:rStyle w:val="dash041e0431044b0447043d044b0439char1"/>
        </w:rPr>
        <w:lastRenderedPageBreak/>
        <w:t>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формирование готовности современного выпускника средней школы к активной учебной деятельности в информационно-образовательной среде общества, использованию методов </w:t>
      </w:r>
      <w:proofErr w:type="gramStart"/>
      <w:r w:rsidRPr="00902752">
        <w:rPr>
          <w:rFonts w:ascii="Times New Roman" w:hAnsi="Times New Roman"/>
          <w:sz w:val="24"/>
          <w:szCs w:val="24"/>
        </w:rPr>
        <w:t>познания  в</w:t>
      </w:r>
      <w:proofErr w:type="gramEnd"/>
      <w:r w:rsidRPr="00902752">
        <w:rPr>
          <w:rFonts w:ascii="Times New Roman" w:hAnsi="Times New Roman"/>
          <w:sz w:val="24"/>
          <w:szCs w:val="24"/>
        </w:rPr>
        <w:t xml:space="preserve">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Организация экологического мышления и ценностного отношения к природе, </w:t>
      </w:r>
      <w:r w:rsidRPr="00902752">
        <w:rPr>
          <w:rStyle w:val="dash041e0431044b0447043d044b0439char1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902752" w:rsidRPr="00902752" w:rsidRDefault="00902752" w:rsidP="00902752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902752" w:rsidRPr="00902752" w:rsidRDefault="00902752" w:rsidP="00902752">
      <w:pPr>
        <w:pStyle w:val="a9"/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902752" w:rsidRPr="00902752" w:rsidRDefault="00902752" w:rsidP="00902752">
      <w:pPr>
        <w:pStyle w:val="a9"/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@Arial Unicode MS" w:hAnsi="Times New Roman"/>
          <w:sz w:val="24"/>
          <w:szCs w:val="24"/>
        </w:rPr>
        <w:t xml:space="preserve">Достижение целей рабочей программы по физике </w:t>
      </w:r>
      <w:r w:rsidRPr="00902752">
        <w:rPr>
          <w:rFonts w:ascii="Times New Roman" w:eastAsia="@Arial Unicode MS" w:hAnsi="Times New Roman"/>
          <w:b/>
          <w:sz w:val="24"/>
          <w:szCs w:val="24"/>
        </w:rPr>
        <w:t xml:space="preserve">обеспечивается решением </w:t>
      </w:r>
      <w:proofErr w:type="gramStart"/>
      <w:r w:rsidRPr="00902752">
        <w:rPr>
          <w:rFonts w:ascii="Times New Roman" w:eastAsia="@Arial Unicode MS" w:hAnsi="Times New Roman"/>
          <w:b/>
          <w:sz w:val="24"/>
          <w:szCs w:val="24"/>
        </w:rPr>
        <w:t>следующих  задач</w:t>
      </w:r>
      <w:proofErr w:type="gramEnd"/>
      <w:r w:rsidRPr="00902752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 xml:space="preserve">организация интеллектуальных и творческих </w:t>
      </w:r>
      <w:proofErr w:type="gramStart"/>
      <w:r w:rsidRPr="00902752">
        <w:rPr>
          <w:rFonts w:ascii="Times New Roman" w:eastAsia="SimSun" w:hAnsi="Times New Roman"/>
          <w:sz w:val="24"/>
          <w:szCs w:val="24"/>
        </w:rPr>
        <w:t xml:space="preserve">соревнований,   </w:t>
      </w:r>
      <w:proofErr w:type="gramEnd"/>
      <w:r w:rsidRPr="00902752">
        <w:rPr>
          <w:rFonts w:ascii="Times New Roman" w:eastAsia="SimSun" w:hAnsi="Times New Roman"/>
          <w:sz w:val="24"/>
          <w:szCs w:val="24"/>
        </w:rPr>
        <w:t>проектной и учебно-исследовательской деятельности;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>формирование позитивной мотивации обучающихся к учебной деятельности;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02752">
        <w:rPr>
          <w:rFonts w:ascii="Times New Roman" w:eastAsia="SimSun" w:hAnsi="Times New Roman"/>
          <w:sz w:val="24"/>
          <w:szCs w:val="24"/>
        </w:rPr>
        <w:t>обеспечение  условий</w:t>
      </w:r>
      <w:proofErr w:type="gramEnd"/>
      <w:r w:rsidRPr="00902752">
        <w:rPr>
          <w:rFonts w:ascii="Times New Roman" w:eastAsia="SimSun" w:hAnsi="Times New Roman"/>
          <w:sz w:val="24"/>
          <w:szCs w:val="24"/>
        </w:rPr>
        <w:t>, учитывающих индивидуально-личностные особенности обучающихся;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02752">
        <w:rPr>
          <w:rFonts w:ascii="Times New Roman" w:eastAsia="SimSun" w:hAnsi="Times New Roman"/>
          <w:sz w:val="24"/>
          <w:szCs w:val="24"/>
        </w:rPr>
        <w:t>совершенствование  взаимодействия</w:t>
      </w:r>
      <w:proofErr w:type="gramEnd"/>
      <w:r w:rsidRPr="00902752">
        <w:rPr>
          <w:rFonts w:ascii="Times New Roman" w:eastAsia="SimSun" w:hAnsi="Times New Roman"/>
          <w:sz w:val="24"/>
          <w:szCs w:val="24"/>
        </w:rPr>
        <w:t xml:space="preserve"> учебных дисциплин на основе интеграции;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902752" w:rsidRPr="00902752" w:rsidRDefault="00902752" w:rsidP="0090275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textAlignment w:val="auto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imSun" w:hAnsi="Times New Roman"/>
          <w:sz w:val="24"/>
          <w:szCs w:val="24"/>
        </w:rPr>
        <w:t>развитие дифференциации обучения;</w:t>
      </w:r>
    </w:p>
    <w:p w:rsidR="00902752" w:rsidRPr="00902752" w:rsidRDefault="00902752" w:rsidP="00902752">
      <w:pPr>
        <w:pStyle w:val="a9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902752" w:rsidRPr="00902752" w:rsidRDefault="00902752" w:rsidP="00902752">
      <w:pPr>
        <w:pStyle w:val="a9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02752" w:rsidRPr="00902752" w:rsidRDefault="00902752" w:rsidP="00902752">
      <w:pPr>
        <w:pStyle w:val="a9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02752" w:rsidRPr="00902752" w:rsidRDefault="00902752" w:rsidP="00902752">
      <w:pPr>
        <w:pStyle w:val="a9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02752" w:rsidRPr="00902752" w:rsidRDefault="00902752" w:rsidP="00902752">
      <w:pPr>
        <w:pStyle w:val="a9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hAnsi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02752" w:rsidRPr="00902752" w:rsidRDefault="00902752" w:rsidP="00902752">
      <w:pPr>
        <w:pStyle w:val="a9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choolBookCSanPin-Regular" w:hAnsi="Times New Roman"/>
          <w:b/>
          <w:sz w:val="24"/>
          <w:szCs w:val="24"/>
        </w:rPr>
        <w:t>Принципы и подходы к формированию программы:</w:t>
      </w:r>
    </w:p>
    <w:p w:rsidR="00902752" w:rsidRPr="00902752" w:rsidRDefault="00902752" w:rsidP="00902752">
      <w:pPr>
        <w:numPr>
          <w:ilvl w:val="0"/>
          <w:numId w:val="10"/>
        </w:numPr>
        <w:tabs>
          <w:tab w:val="left" w:pos="1276"/>
        </w:tabs>
        <w:spacing w:after="0" w:line="240" w:lineRule="auto"/>
        <w:ind w:firstLine="1040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SchoolBookCSanPin-Regular" w:hAnsi="Times New Roman" w:cs="Times New Roman"/>
          <w:sz w:val="24"/>
          <w:szCs w:val="24"/>
        </w:rPr>
        <w:t xml:space="preserve">Стандарт второго поколения (ФГОС) в сравнении со стандартом первого поколения предполагает деятельностный подход к обучению, где главная цель: развитие личности учащегося. </w:t>
      </w:r>
      <w:r w:rsidRPr="00902752">
        <w:rPr>
          <w:rFonts w:ascii="Times New Roman" w:eastAsia="SchoolBookCSanPin-Regular" w:hAnsi="Times New Roman" w:cs="Times New Roman"/>
          <w:sz w:val="24"/>
          <w:szCs w:val="24"/>
        </w:rPr>
        <w:lastRenderedPageBreak/>
        <w:t xml:space="preserve">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</w:t>
      </w:r>
      <w:r w:rsidRPr="00902752">
        <w:rPr>
          <w:rStyle w:val="FontStyle13"/>
          <w:rFonts w:ascii="Times New Roman" w:eastAsia="SchoolBookCSanPin-Regular" w:hAnsi="Times New Roman" w:cs="Times New Roman"/>
          <w:sz w:val="24"/>
          <w:szCs w:val="24"/>
        </w:rPr>
        <w:t xml:space="preserve">в различных по возрастному составу группах. Оптимальное </w:t>
      </w:r>
      <w:r w:rsidRPr="00902752">
        <w:rPr>
          <w:rFonts w:ascii="Times New Roman" w:eastAsia="SchoolBookCSanPin-Regular" w:hAnsi="Times New Roman" w:cs="Times New Roman"/>
          <w:sz w:val="24"/>
          <w:szCs w:val="24"/>
        </w:rPr>
        <w:t xml:space="preserve">сочетание теории, необходимой для успешного решения  практических задач— главная идея УМК по физике </w:t>
      </w:r>
      <w:r w:rsidRPr="00902752">
        <w:rPr>
          <w:rFonts w:ascii="Times New Roman" w:hAnsi="Times New Roman" w:cs="Times New Roman"/>
          <w:sz w:val="24"/>
          <w:szCs w:val="24"/>
        </w:rPr>
        <w:t>системы учебников «Сферы» (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Pr="00902752">
        <w:rPr>
          <w:rFonts w:ascii="Times New Roman" w:eastAsia="Times New Roman" w:hAnsi="Times New Roman" w:cs="Times New Roman"/>
          <w:sz w:val="24"/>
          <w:szCs w:val="24"/>
        </w:rPr>
        <w:t>Белага</w:t>
      </w:r>
      <w:proofErr w:type="spell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752">
        <w:rPr>
          <w:rFonts w:ascii="Times New Roman" w:eastAsia="Times New Roman" w:hAnsi="Times New Roman" w:cs="Times New Roman"/>
          <w:sz w:val="24"/>
          <w:szCs w:val="24"/>
        </w:rPr>
        <w:t>И.А.Ломаченков</w:t>
      </w:r>
      <w:proofErr w:type="spell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, Ю.А. </w:t>
      </w:r>
      <w:proofErr w:type="spellStart"/>
      <w:r w:rsidRPr="00902752">
        <w:rPr>
          <w:rFonts w:ascii="Times New Roman" w:eastAsia="Times New Roman" w:hAnsi="Times New Roman" w:cs="Times New Roman"/>
          <w:sz w:val="24"/>
          <w:szCs w:val="24"/>
        </w:rPr>
        <w:t>Панебратцев</w:t>
      </w:r>
      <w:proofErr w:type="spell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«Физика 10», Сфера, 2018</w:t>
      </w:r>
      <w:r w:rsidRPr="00902752">
        <w:rPr>
          <w:rFonts w:ascii="Times New Roman" w:hAnsi="Times New Roman" w:cs="Times New Roman"/>
          <w:sz w:val="24"/>
          <w:szCs w:val="24"/>
        </w:rPr>
        <w:t xml:space="preserve">), которая </w:t>
      </w:r>
      <w:r w:rsidRPr="00902752">
        <w:rPr>
          <w:rFonts w:ascii="Times New Roman" w:eastAsia="SchoolBookCSanPin-Regular" w:hAnsi="Times New Roman" w:cs="Times New Roman"/>
          <w:sz w:val="24"/>
          <w:szCs w:val="24"/>
        </w:rPr>
        <w:t>включает в себя и цифровые образовательные ресурсы (ЦОР).</w:t>
      </w:r>
    </w:p>
    <w:p w:rsidR="00902752" w:rsidRPr="00902752" w:rsidRDefault="00902752" w:rsidP="00902752">
      <w:pPr>
        <w:pStyle w:val="a9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choolBookCSanPin-Regular" w:hAnsi="Times New Roman"/>
          <w:b/>
          <w:sz w:val="24"/>
          <w:szCs w:val="24"/>
        </w:rPr>
        <w:t>Концептуальные положения:</w:t>
      </w:r>
    </w:p>
    <w:p w:rsidR="00902752" w:rsidRPr="00902752" w:rsidRDefault="00902752" w:rsidP="00902752">
      <w:pPr>
        <w:pStyle w:val="a9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choolBookCSanPin-Regular" w:hAnsi="Times New Roman"/>
          <w:sz w:val="24"/>
          <w:szCs w:val="24"/>
        </w:rPr>
        <w:t xml:space="preserve">Современные научные представления о </w:t>
      </w:r>
      <w:r w:rsidRPr="00902752">
        <w:rPr>
          <w:rStyle w:val="dash041e0431044b0447043d044b0439char1"/>
        </w:rPr>
        <w:t xml:space="preserve">целостной научной </w:t>
      </w:r>
      <w:r w:rsidRPr="00902752">
        <w:rPr>
          <w:rFonts w:ascii="Times New Roman" w:eastAsia="SchoolBookCSanPin-Regular" w:hAnsi="Times New Roman"/>
          <w:sz w:val="24"/>
          <w:szCs w:val="24"/>
        </w:rPr>
        <w:t xml:space="preserve">картине мира, основных понятиях физики и методах </w:t>
      </w:r>
      <w:r w:rsidRPr="00902752">
        <w:rPr>
          <w:rStyle w:val="dash041e0431044b0447043d044b0439char1"/>
        </w:rPr>
        <w:t xml:space="preserve">сопоставления экспериментальных и теоретических знаний с практическими задачами </w:t>
      </w:r>
      <w:r w:rsidRPr="00902752">
        <w:rPr>
          <w:rFonts w:ascii="Times New Roman" w:eastAsia="SchoolBookCSanPin-Regular" w:hAnsi="Times New Roman"/>
          <w:sz w:val="24"/>
          <w:szCs w:val="24"/>
        </w:rPr>
        <w:t>отражены в содержательном материале учебников. Изложение теории и практики опирается:</w:t>
      </w:r>
    </w:p>
    <w:p w:rsidR="00902752" w:rsidRPr="00902752" w:rsidRDefault="00902752" w:rsidP="00902752">
      <w:pPr>
        <w:pStyle w:val="dash041e0431044b0447043d044b0439"/>
        <w:numPr>
          <w:ilvl w:val="0"/>
          <w:numId w:val="19"/>
        </w:numPr>
        <w:spacing w:after="0" w:line="240" w:lineRule="auto"/>
        <w:jc w:val="both"/>
      </w:pPr>
      <w:r w:rsidRPr="00902752">
        <w:rPr>
          <w:rStyle w:val="dash041e0431044b0447043d044b0439char1"/>
        </w:rPr>
        <w:t>на понимание возрастающей роли естественных наук и научных исследований в современном мире;</w:t>
      </w:r>
    </w:p>
    <w:p w:rsidR="00902752" w:rsidRPr="00902752" w:rsidRDefault="00902752" w:rsidP="00902752">
      <w:pPr>
        <w:pStyle w:val="dash041e0431044b0447043d044b0439"/>
        <w:numPr>
          <w:ilvl w:val="0"/>
          <w:numId w:val="19"/>
        </w:numPr>
        <w:spacing w:after="0" w:line="240" w:lineRule="auto"/>
        <w:jc w:val="both"/>
      </w:pPr>
      <w:r w:rsidRPr="00902752">
        <w:rPr>
          <w:rStyle w:val="dash041e0431044b0447043d044b0439char1"/>
        </w:rPr>
        <w:t>на овладение умениями формулировать гипотезы, конструировать, проводить эксперименты, оценивать полученные результаты;</w:t>
      </w:r>
    </w:p>
    <w:p w:rsidR="00902752" w:rsidRPr="00902752" w:rsidRDefault="00902752" w:rsidP="00902752">
      <w:pPr>
        <w:pStyle w:val="dash041e0431044b0447043d044b0439"/>
        <w:numPr>
          <w:ilvl w:val="0"/>
          <w:numId w:val="19"/>
        </w:numPr>
        <w:spacing w:after="0" w:line="240" w:lineRule="auto"/>
        <w:jc w:val="both"/>
      </w:pPr>
      <w:r w:rsidRPr="00902752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902752" w:rsidRPr="00902752" w:rsidRDefault="00902752" w:rsidP="00902752">
      <w:pPr>
        <w:pStyle w:val="dash041e0431044b0447043d044b0439"/>
        <w:numPr>
          <w:ilvl w:val="0"/>
          <w:numId w:val="19"/>
        </w:numPr>
        <w:spacing w:after="0" w:line="240" w:lineRule="auto"/>
        <w:jc w:val="both"/>
      </w:pPr>
      <w:r w:rsidRPr="00902752">
        <w:rPr>
          <w:rStyle w:val="dash041e0431044b0447043d044b0439char1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02752" w:rsidRPr="00902752" w:rsidRDefault="00902752" w:rsidP="00902752">
      <w:pPr>
        <w:pStyle w:val="a5"/>
        <w:numPr>
          <w:ilvl w:val="0"/>
          <w:numId w:val="19"/>
        </w:numPr>
        <w:tabs>
          <w:tab w:val="left" w:pos="709"/>
        </w:tabs>
        <w:suppressAutoHyphens/>
        <w:contextualSpacing w:val="0"/>
        <w:jc w:val="both"/>
        <w:textAlignment w:val="baseline"/>
      </w:pPr>
      <w:r w:rsidRPr="00902752">
        <w:t>Исходя из общих особенностей усвоения обучающимися программы, максимально учитывая психофизические особенности обучающихся с нарушениями слуха и рекомендации индивидуальной программы реабилитации, в программу внесены изменения:</w:t>
      </w:r>
    </w:p>
    <w:p w:rsidR="00902752" w:rsidRPr="00902752" w:rsidRDefault="00902752" w:rsidP="00902752">
      <w:pPr>
        <w:pStyle w:val="a5"/>
        <w:numPr>
          <w:ilvl w:val="0"/>
          <w:numId w:val="19"/>
        </w:numPr>
        <w:tabs>
          <w:tab w:val="left" w:pos="709"/>
        </w:tabs>
        <w:suppressAutoHyphens/>
        <w:contextualSpacing w:val="0"/>
        <w:jc w:val="both"/>
        <w:textAlignment w:val="baseline"/>
      </w:pPr>
      <w:r w:rsidRPr="00902752">
        <w:t>- теоретический материал адаптирован с учётом словарного запаса обучающихся;</w:t>
      </w:r>
    </w:p>
    <w:p w:rsidR="00902752" w:rsidRPr="00902752" w:rsidRDefault="00902752" w:rsidP="00902752">
      <w:pPr>
        <w:pStyle w:val="a5"/>
        <w:numPr>
          <w:ilvl w:val="0"/>
          <w:numId w:val="19"/>
        </w:numPr>
        <w:tabs>
          <w:tab w:val="left" w:pos="709"/>
        </w:tabs>
        <w:suppressAutoHyphens/>
        <w:contextualSpacing w:val="0"/>
        <w:jc w:val="both"/>
        <w:textAlignment w:val="baseline"/>
      </w:pPr>
      <w:r w:rsidRPr="00902752">
        <w:t>- используются специальные средства обучения:</w:t>
      </w:r>
    </w:p>
    <w:p w:rsidR="00902752" w:rsidRPr="00902752" w:rsidRDefault="00902752" w:rsidP="00902752">
      <w:pPr>
        <w:pStyle w:val="a5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7681"/>
      </w:tblGrid>
      <w:tr w:rsidR="00902752" w:rsidRPr="00902752" w:rsidTr="00D60106">
        <w:trPr>
          <w:trHeight w:val="203"/>
          <w:jc w:val="center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02752" w:rsidRPr="00902752" w:rsidTr="00D60106">
        <w:trPr>
          <w:trHeight w:val="624"/>
          <w:jc w:val="center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Работа с экраном.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Слуховое восприятие речевого материала, исключая зрительный анализатор; развитие фонематического слуха, коррекция звукопроизношения на речевом материале.</w:t>
            </w:r>
          </w:p>
        </w:tc>
      </w:tr>
      <w:tr w:rsidR="00902752" w:rsidRPr="00902752" w:rsidTr="00D60106">
        <w:trPr>
          <w:trHeight w:val="421"/>
          <w:jc w:val="center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Чтение с губ.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Зрительное восприятие образов звуков различных артикуляций, различение звуков, имеющих сходство и различие.</w:t>
            </w:r>
          </w:p>
        </w:tc>
      </w:tr>
      <w:tr w:rsidR="00902752" w:rsidRPr="00902752" w:rsidTr="00D60106">
        <w:trPr>
          <w:trHeight w:val="421"/>
          <w:jc w:val="center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Дактилология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Объединение образов звуков и букв для визуального запоминания образа слова.</w:t>
            </w:r>
          </w:p>
        </w:tc>
      </w:tr>
      <w:tr w:rsidR="00902752" w:rsidRPr="00902752" w:rsidTr="00D60106">
        <w:trPr>
          <w:trHeight w:val="274"/>
          <w:jc w:val="center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2" w:rsidRPr="00902752" w:rsidRDefault="00902752" w:rsidP="0090275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52">
              <w:rPr>
                <w:rFonts w:ascii="Times New Roman" w:hAnsi="Times New Roman"/>
                <w:sz w:val="24"/>
                <w:szCs w:val="24"/>
              </w:rPr>
              <w:t>Формирование у обучающихся умения правильно воспроизводить слова – слитно без призвуков, сохраняя звуковой состав, соблюдая ударение и орфоэпические правила произношения. Расширение словарного запаса.</w:t>
            </w:r>
          </w:p>
        </w:tc>
      </w:tr>
    </w:tbl>
    <w:p w:rsidR="00902752" w:rsidRPr="00902752" w:rsidRDefault="00902752" w:rsidP="00902752">
      <w:pPr>
        <w:pStyle w:val="dash041e0431044b0447043d044b0439"/>
        <w:spacing w:after="0" w:line="240" w:lineRule="auto"/>
        <w:jc w:val="both"/>
      </w:pPr>
    </w:p>
    <w:p w:rsidR="00902752" w:rsidRPr="00902752" w:rsidRDefault="00902752" w:rsidP="00902752">
      <w:pPr>
        <w:pStyle w:val="a9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02752">
        <w:rPr>
          <w:rFonts w:ascii="Times New Roman" w:eastAsia="SchoolBookCSanPin-Regular" w:hAnsi="Times New Roman"/>
          <w:sz w:val="24"/>
          <w:szCs w:val="24"/>
        </w:rPr>
        <w:t>Программа имеет базовый уровень, рассчитана на обучающихся 10 классов общеобразовательной школы.</w:t>
      </w:r>
    </w:p>
    <w:p w:rsidR="00902752" w:rsidRPr="00902752" w:rsidRDefault="00902752" w:rsidP="0090275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по 70 учебных часов из расчета 2 учебных часа в неделю на изучение физики в 10 классе.</w:t>
      </w:r>
    </w:p>
    <w:p w:rsidR="00902752" w:rsidRPr="00902752" w:rsidRDefault="00902752" w:rsidP="009027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Изучение курса физики в 10 классе структурировано на основе физических теорий следующим образом: механика, молекулярная физика, электродинамика, квантовая физика. Ознакомление учащихся со специальным разделом «Физика и методы научного познания» предполагается проводить при изучении всех разделов курса.</w:t>
      </w:r>
    </w:p>
    <w:p w:rsidR="00902752" w:rsidRPr="00902752" w:rsidRDefault="00902752" w:rsidP="0090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902752" w:rsidRPr="00902752" w:rsidRDefault="00902752" w:rsidP="0090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902752" w:rsidRPr="00902752" w:rsidRDefault="00902752" w:rsidP="00902752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902752" w:rsidRPr="00902752" w:rsidRDefault="00902752" w:rsidP="0090275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Преобладающие формы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организации учебной работы учащихся: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фронтальная,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индивидуальная,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парная,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реже групповая.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В данных классах</w:t>
      </w:r>
    </w:p>
    <w:p w:rsidR="00902752" w:rsidRPr="00902752" w:rsidRDefault="00902752" w:rsidP="0090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ведущими  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методами</w:t>
      </w:r>
      <w:proofErr w:type="gramEnd"/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обучения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 предмету  являются:  поисковый,  объяснительно-иллюстративный  и  репродуктивный.  </w:t>
      </w:r>
      <w:proofErr w:type="gramStart"/>
      <w:r w:rsidRPr="00902752">
        <w:rPr>
          <w:rFonts w:ascii="Times New Roman" w:eastAsia="Times New Roman" w:hAnsi="Times New Roman" w:cs="Times New Roman"/>
          <w:sz w:val="24"/>
          <w:szCs w:val="24"/>
        </w:rPr>
        <w:t>На  уроках</w:t>
      </w:r>
      <w:proofErr w:type="gram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 используются</w:t>
      </w:r>
    </w:p>
    <w:p w:rsidR="00902752" w:rsidRPr="00902752" w:rsidRDefault="00902752" w:rsidP="0090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элементы следующих технологий</w:t>
      </w:r>
      <w:r w:rsidRPr="009027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2752">
        <w:rPr>
          <w:rFonts w:ascii="Times New Roman" w:eastAsia="Times New Roman" w:hAnsi="Times New Roman" w:cs="Times New Roman"/>
          <w:sz w:val="24"/>
          <w:szCs w:val="24"/>
        </w:rPr>
        <w:t>внутриклассной</w:t>
      </w:r>
      <w:proofErr w:type="spellEnd"/>
      <w:r w:rsidRPr="00902752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275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027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обучение в сотрудничестве.</w:t>
      </w:r>
    </w:p>
    <w:p w:rsidR="00902752" w:rsidRPr="00902752" w:rsidRDefault="00902752" w:rsidP="009027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взаимоконтроля,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опросов,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самостоятельных,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тестовых и контрольных работ,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устных и</w:t>
      </w:r>
      <w:r w:rsidRPr="0090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752">
        <w:rPr>
          <w:rFonts w:ascii="Times New Roman" w:eastAsia="Times New Roman" w:hAnsi="Times New Roman" w:cs="Times New Roman"/>
          <w:sz w:val="24"/>
          <w:szCs w:val="24"/>
        </w:rPr>
        <w:t>письменных математических диктантов, практических работ.</w:t>
      </w:r>
    </w:p>
    <w:p w:rsidR="00902752" w:rsidRPr="00902752" w:rsidRDefault="00902752" w:rsidP="0090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52" w:rsidRPr="00902752" w:rsidRDefault="00902752" w:rsidP="0090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04" w:rsidRPr="00902752" w:rsidRDefault="00641304" w:rsidP="00902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41304" w:rsidRPr="00902752" w:rsidSect="00902752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CA1C1B30"/>
    <w:lvl w:ilvl="0" w:tplc="7512BBEC">
      <w:start w:val="1"/>
      <w:numFmt w:val="bullet"/>
      <w:lvlText w:val=""/>
      <w:lvlJc w:val="left"/>
    </w:lvl>
    <w:lvl w:ilvl="1" w:tplc="F7761762">
      <w:start w:val="1"/>
      <w:numFmt w:val="bullet"/>
      <w:lvlText w:val="В"/>
      <w:lvlJc w:val="left"/>
    </w:lvl>
    <w:lvl w:ilvl="2" w:tplc="72105F3C">
      <w:numFmt w:val="decimal"/>
      <w:lvlText w:val=""/>
      <w:lvlJc w:val="left"/>
    </w:lvl>
    <w:lvl w:ilvl="3" w:tplc="F196B958">
      <w:numFmt w:val="decimal"/>
      <w:lvlText w:val=""/>
      <w:lvlJc w:val="left"/>
    </w:lvl>
    <w:lvl w:ilvl="4" w:tplc="E0469346">
      <w:numFmt w:val="decimal"/>
      <w:lvlText w:val=""/>
      <w:lvlJc w:val="left"/>
    </w:lvl>
    <w:lvl w:ilvl="5" w:tplc="83D60E6A">
      <w:numFmt w:val="decimal"/>
      <w:lvlText w:val=""/>
      <w:lvlJc w:val="left"/>
    </w:lvl>
    <w:lvl w:ilvl="6" w:tplc="6FF47472">
      <w:numFmt w:val="decimal"/>
      <w:lvlText w:val=""/>
      <w:lvlJc w:val="left"/>
    </w:lvl>
    <w:lvl w:ilvl="7" w:tplc="C3B6B60A">
      <w:numFmt w:val="decimal"/>
      <w:lvlText w:val=""/>
      <w:lvlJc w:val="left"/>
    </w:lvl>
    <w:lvl w:ilvl="8" w:tplc="140C53FC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A718E17E"/>
    <w:lvl w:ilvl="0" w:tplc="44B43AE6">
      <w:start w:val="1"/>
      <w:numFmt w:val="bullet"/>
      <w:lvlText w:val="и"/>
      <w:lvlJc w:val="left"/>
    </w:lvl>
    <w:lvl w:ilvl="1" w:tplc="DC7039CA">
      <w:numFmt w:val="decimal"/>
      <w:lvlText w:val=""/>
      <w:lvlJc w:val="left"/>
    </w:lvl>
    <w:lvl w:ilvl="2" w:tplc="4EB4CBF6">
      <w:numFmt w:val="decimal"/>
      <w:lvlText w:val=""/>
      <w:lvlJc w:val="left"/>
    </w:lvl>
    <w:lvl w:ilvl="3" w:tplc="4F560222">
      <w:numFmt w:val="decimal"/>
      <w:lvlText w:val=""/>
      <w:lvlJc w:val="left"/>
    </w:lvl>
    <w:lvl w:ilvl="4" w:tplc="20FA8344">
      <w:numFmt w:val="decimal"/>
      <w:lvlText w:val=""/>
      <w:lvlJc w:val="left"/>
    </w:lvl>
    <w:lvl w:ilvl="5" w:tplc="36A812D0">
      <w:numFmt w:val="decimal"/>
      <w:lvlText w:val=""/>
      <w:lvlJc w:val="left"/>
    </w:lvl>
    <w:lvl w:ilvl="6" w:tplc="0EF0914C">
      <w:numFmt w:val="decimal"/>
      <w:lvlText w:val=""/>
      <w:lvlJc w:val="left"/>
    </w:lvl>
    <w:lvl w:ilvl="7" w:tplc="A5C4E8FA">
      <w:numFmt w:val="decimal"/>
      <w:lvlText w:val=""/>
      <w:lvlJc w:val="left"/>
    </w:lvl>
    <w:lvl w:ilvl="8" w:tplc="519AF6E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28A6AC68"/>
    <w:lvl w:ilvl="0" w:tplc="AF164CE8">
      <w:start w:val="1"/>
      <w:numFmt w:val="bullet"/>
      <w:lvlText w:val=""/>
      <w:lvlJc w:val="left"/>
    </w:lvl>
    <w:lvl w:ilvl="1" w:tplc="D19608A6">
      <w:start w:val="1"/>
      <w:numFmt w:val="bullet"/>
      <w:lvlText w:val=""/>
      <w:lvlJc w:val="left"/>
    </w:lvl>
    <w:lvl w:ilvl="2" w:tplc="1A2EDD4C">
      <w:numFmt w:val="decimal"/>
      <w:lvlText w:val=""/>
      <w:lvlJc w:val="left"/>
    </w:lvl>
    <w:lvl w:ilvl="3" w:tplc="4D426A52">
      <w:numFmt w:val="decimal"/>
      <w:lvlText w:val=""/>
      <w:lvlJc w:val="left"/>
    </w:lvl>
    <w:lvl w:ilvl="4" w:tplc="3D74012A">
      <w:numFmt w:val="decimal"/>
      <w:lvlText w:val=""/>
      <w:lvlJc w:val="left"/>
    </w:lvl>
    <w:lvl w:ilvl="5" w:tplc="09729458">
      <w:numFmt w:val="decimal"/>
      <w:lvlText w:val=""/>
      <w:lvlJc w:val="left"/>
    </w:lvl>
    <w:lvl w:ilvl="6" w:tplc="667C175E">
      <w:numFmt w:val="decimal"/>
      <w:lvlText w:val=""/>
      <w:lvlJc w:val="left"/>
    </w:lvl>
    <w:lvl w:ilvl="7" w:tplc="AEDEF316">
      <w:numFmt w:val="decimal"/>
      <w:lvlText w:val=""/>
      <w:lvlJc w:val="left"/>
    </w:lvl>
    <w:lvl w:ilvl="8" w:tplc="2154D916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20FCDBFE"/>
    <w:lvl w:ilvl="0" w:tplc="618252B0">
      <w:start w:val="1"/>
      <w:numFmt w:val="bullet"/>
      <w:lvlText w:val=""/>
      <w:lvlJc w:val="left"/>
    </w:lvl>
    <w:lvl w:ilvl="1" w:tplc="9D9E669C">
      <w:numFmt w:val="decimal"/>
      <w:lvlText w:val=""/>
      <w:lvlJc w:val="left"/>
    </w:lvl>
    <w:lvl w:ilvl="2" w:tplc="DA2681E0">
      <w:numFmt w:val="decimal"/>
      <w:lvlText w:val=""/>
      <w:lvlJc w:val="left"/>
    </w:lvl>
    <w:lvl w:ilvl="3" w:tplc="FC9EC2B4">
      <w:numFmt w:val="decimal"/>
      <w:lvlText w:val=""/>
      <w:lvlJc w:val="left"/>
    </w:lvl>
    <w:lvl w:ilvl="4" w:tplc="21528BAC">
      <w:numFmt w:val="decimal"/>
      <w:lvlText w:val=""/>
      <w:lvlJc w:val="left"/>
    </w:lvl>
    <w:lvl w:ilvl="5" w:tplc="C58C0DFA">
      <w:numFmt w:val="decimal"/>
      <w:lvlText w:val=""/>
      <w:lvlJc w:val="left"/>
    </w:lvl>
    <w:lvl w:ilvl="6" w:tplc="982E999A">
      <w:numFmt w:val="decimal"/>
      <w:lvlText w:val=""/>
      <w:lvlJc w:val="left"/>
    </w:lvl>
    <w:lvl w:ilvl="7" w:tplc="3A88CAF8">
      <w:numFmt w:val="decimal"/>
      <w:lvlText w:val=""/>
      <w:lvlJc w:val="left"/>
    </w:lvl>
    <w:lvl w:ilvl="8" w:tplc="44FC02A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D72C337C"/>
    <w:lvl w:ilvl="0" w:tplc="67604F54">
      <w:start w:val="1"/>
      <w:numFmt w:val="decimal"/>
      <w:lvlText w:val="%1."/>
      <w:lvlJc w:val="left"/>
    </w:lvl>
    <w:lvl w:ilvl="1" w:tplc="9D6A889C">
      <w:numFmt w:val="decimal"/>
      <w:lvlText w:val=""/>
      <w:lvlJc w:val="left"/>
    </w:lvl>
    <w:lvl w:ilvl="2" w:tplc="5322A104">
      <w:numFmt w:val="decimal"/>
      <w:lvlText w:val=""/>
      <w:lvlJc w:val="left"/>
    </w:lvl>
    <w:lvl w:ilvl="3" w:tplc="8CA4FD9C">
      <w:numFmt w:val="decimal"/>
      <w:lvlText w:val=""/>
      <w:lvlJc w:val="left"/>
    </w:lvl>
    <w:lvl w:ilvl="4" w:tplc="F64ECA3C">
      <w:numFmt w:val="decimal"/>
      <w:lvlText w:val=""/>
      <w:lvlJc w:val="left"/>
    </w:lvl>
    <w:lvl w:ilvl="5" w:tplc="D37258C2">
      <w:numFmt w:val="decimal"/>
      <w:lvlText w:val=""/>
      <w:lvlJc w:val="left"/>
    </w:lvl>
    <w:lvl w:ilvl="6" w:tplc="874A81E6">
      <w:numFmt w:val="decimal"/>
      <w:lvlText w:val=""/>
      <w:lvlJc w:val="left"/>
    </w:lvl>
    <w:lvl w:ilvl="7" w:tplc="F8D6D650">
      <w:numFmt w:val="decimal"/>
      <w:lvlText w:val=""/>
      <w:lvlJc w:val="left"/>
    </w:lvl>
    <w:lvl w:ilvl="8" w:tplc="7654E422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7A08F6C8"/>
    <w:lvl w:ilvl="0" w:tplc="E56AC870">
      <w:start w:val="1"/>
      <w:numFmt w:val="bullet"/>
      <w:lvlText w:val="-"/>
      <w:lvlJc w:val="left"/>
    </w:lvl>
    <w:lvl w:ilvl="1" w:tplc="ECFE7398">
      <w:numFmt w:val="decimal"/>
      <w:lvlText w:val=""/>
      <w:lvlJc w:val="left"/>
    </w:lvl>
    <w:lvl w:ilvl="2" w:tplc="12BAA756">
      <w:numFmt w:val="decimal"/>
      <w:lvlText w:val=""/>
      <w:lvlJc w:val="left"/>
    </w:lvl>
    <w:lvl w:ilvl="3" w:tplc="05AA8600">
      <w:numFmt w:val="decimal"/>
      <w:lvlText w:val=""/>
      <w:lvlJc w:val="left"/>
    </w:lvl>
    <w:lvl w:ilvl="4" w:tplc="19D43C2C">
      <w:numFmt w:val="decimal"/>
      <w:lvlText w:val=""/>
      <w:lvlJc w:val="left"/>
    </w:lvl>
    <w:lvl w:ilvl="5" w:tplc="EA02DF24">
      <w:numFmt w:val="decimal"/>
      <w:lvlText w:val=""/>
      <w:lvlJc w:val="left"/>
    </w:lvl>
    <w:lvl w:ilvl="6" w:tplc="131A2724">
      <w:numFmt w:val="decimal"/>
      <w:lvlText w:val=""/>
      <w:lvlJc w:val="left"/>
    </w:lvl>
    <w:lvl w:ilvl="7" w:tplc="1646C4A2">
      <w:numFmt w:val="decimal"/>
      <w:lvlText w:val=""/>
      <w:lvlJc w:val="left"/>
    </w:lvl>
    <w:lvl w:ilvl="8" w:tplc="F64ECA3C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945042F0"/>
    <w:lvl w:ilvl="0" w:tplc="7ABACBF4">
      <w:start w:val="1"/>
      <w:numFmt w:val="bullet"/>
      <w:lvlText w:val=""/>
      <w:lvlJc w:val="left"/>
    </w:lvl>
    <w:lvl w:ilvl="1" w:tplc="ED7409C4">
      <w:numFmt w:val="decimal"/>
      <w:lvlText w:val=""/>
      <w:lvlJc w:val="left"/>
    </w:lvl>
    <w:lvl w:ilvl="2" w:tplc="F9A6E404">
      <w:numFmt w:val="decimal"/>
      <w:lvlText w:val=""/>
      <w:lvlJc w:val="left"/>
    </w:lvl>
    <w:lvl w:ilvl="3" w:tplc="EA9C0442">
      <w:numFmt w:val="decimal"/>
      <w:lvlText w:val=""/>
      <w:lvlJc w:val="left"/>
    </w:lvl>
    <w:lvl w:ilvl="4" w:tplc="C8FAA50E">
      <w:numFmt w:val="decimal"/>
      <w:lvlText w:val=""/>
      <w:lvlJc w:val="left"/>
    </w:lvl>
    <w:lvl w:ilvl="5" w:tplc="8F509A4A">
      <w:numFmt w:val="decimal"/>
      <w:lvlText w:val=""/>
      <w:lvlJc w:val="left"/>
    </w:lvl>
    <w:lvl w:ilvl="6" w:tplc="8B50E7F8">
      <w:numFmt w:val="decimal"/>
      <w:lvlText w:val=""/>
      <w:lvlJc w:val="left"/>
    </w:lvl>
    <w:lvl w:ilvl="7" w:tplc="9BFEC496">
      <w:numFmt w:val="decimal"/>
      <w:lvlText w:val=""/>
      <w:lvlJc w:val="left"/>
    </w:lvl>
    <w:lvl w:ilvl="8" w:tplc="65A4C8F0">
      <w:numFmt w:val="decimal"/>
      <w:lvlText w:val=""/>
      <w:lvlJc w:val="left"/>
    </w:lvl>
  </w:abstractNum>
  <w:abstractNum w:abstractNumId="7" w15:restartNumberingAfterBreak="0">
    <w:nsid w:val="188600CA"/>
    <w:multiLevelType w:val="multilevel"/>
    <w:tmpl w:val="0C38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5DF6"/>
    <w:multiLevelType w:val="multilevel"/>
    <w:tmpl w:val="C9160A1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126C9C"/>
    <w:multiLevelType w:val="multilevel"/>
    <w:tmpl w:val="F5A2C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61D77"/>
    <w:multiLevelType w:val="hybridMultilevel"/>
    <w:tmpl w:val="4E8A96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0A91"/>
    <w:multiLevelType w:val="hybridMultilevel"/>
    <w:tmpl w:val="965A8794"/>
    <w:lvl w:ilvl="0" w:tplc="4FA870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CD4A27"/>
    <w:multiLevelType w:val="multilevel"/>
    <w:tmpl w:val="FE7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831BF1"/>
    <w:multiLevelType w:val="hybridMultilevel"/>
    <w:tmpl w:val="34E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0104"/>
    <w:multiLevelType w:val="multilevel"/>
    <w:tmpl w:val="29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C6BE2"/>
    <w:multiLevelType w:val="hybridMultilevel"/>
    <w:tmpl w:val="E8D49CC2"/>
    <w:lvl w:ilvl="0" w:tplc="306281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F7E771C"/>
    <w:multiLevelType w:val="hybridMultilevel"/>
    <w:tmpl w:val="209A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94D52"/>
    <w:multiLevelType w:val="hybridMultilevel"/>
    <w:tmpl w:val="C852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CB743A"/>
    <w:multiLevelType w:val="multilevel"/>
    <w:tmpl w:val="40C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19"/>
  </w:num>
  <w:num w:numId="7">
    <w:abstractNumId w:val="14"/>
  </w:num>
  <w:num w:numId="8">
    <w:abstractNumId w:val="18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26"/>
    <w:rsid w:val="0006412A"/>
    <w:rsid w:val="00190FD8"/>
    <w:rsid w:val="00462FDD"/>
    <w:rsid w:val="00617096"/>
    <w:rsid w:val="00641304"/>
    <w:rsid w:val="00902752"/>
    <w:rsid w:val="00C47D26"/>
    <w:rsid w:val="00D93EFC"/>
    <w:rsid w:val="00E0074F"/>
    <w:rsid w:val="00F578A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73E"/>
  <w15:chartTrackingRefBased/>
  <w15:docId w15:val="{7D44743F-FA12-4FA1-B4F6-8C67510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47D2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47D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C47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C4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2FDD"/>
    <w:rPr>
      <w:rFonts w:cs="Times New Roman"/>
      <w:b/>
      <w:i/>
      <w:color w:val="auto"/>
    </w:rPr>
  </w:style>
  <w:style w:type="paragraph" w:customStyle="1" w:styleId="3">
    <w:name w:val="Заг 3"/>
    <w:basedOn w:val="a"/>
    <w:rsid w:val="00462FD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FontStyle12">
    <w:name w:val="Font Style12"/>
    <w:uiPriority w:val="99"/>
    <w:rsid w:val="0006412A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007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00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902752"/>
    <w:pPr>
      <w:tabs>
        <w:tab w:val="left" w:pos="709"/>
      </w:tabs>
      <w:suppressAutoHyphens/>
      <w:spacing w:after="20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color w:val="00000A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0275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752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Выделение жирным"/>
    <w:basedOn w:val="a0"/>
    <w:rsid w:val="00902752"/>
    <w:rPr>
      <w:b/>
      <w:bCs/>
    </w:rPr>
  </w:style>
  <w:style w:type="character" w:customStyle="1" w:styleId="Zag11">
    <w:name w:val="Zag_11"/>
    <w:rsid w:val="00902752"/>
  </w:style>
  <w:style w:type="paragraph" w:customStyle="1" w:styleId="dash041e0431044b0447043d044b0439">
    <w:name w:val="dash041e_0431_044b_0447_043d_044b_0439"/>
    <w:basedOn w:val="a9"/>
    <w:rsid w:val="00902752"/>
    <w:pPr>
      <w:overflowPunct w:val="0"/>
      <w:spacing w:line="100" w:lineRule="atLeast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И В</dc:creator>
  <cp:keywords/>
  <dc:description/>
  <cp:lastModifiedBy>Зотова И В</cp:lastModifiedBy>
  <cp:revision>2</cp:revision>
  <dcterms:created xsi:type="dcterms:W3CDTF">2022-10-10T13:59:00Z</dcterms:created>
  <dcterms:modified xsi:type="dcterms:W3CDTF">2022-10-10T13:59:00Z</dcterms:modified>
</cp:coreProperties>
</file>